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12044" w14:textId="6F3BBC88" w:rsidR="00132AE5" w:rsidRDefault="0023732F" w:rsidP="00D063A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Native </w:t>
      </w:r>
      <w:r w:rsidR="00FA09AF">
        <w:rPr>
          <w:rFonts w:ascii="Arial" w:hAnsi="Arial" w:cs="Arial"/>
        </w:rPr>
        <w:t>p</w:t>
      </w:r>
      <w:r>
        <w:rPr>
          <w:rFonts w:ascii="Arial" w:hAnsi="Arial" w:cs="Arial"/>
        </w:rPr>
        <w:t>lants are beautiful and beneficial</w:t>
      </w:r>
    </w:p>
    <w:p w14:paraId="4CEFB8A1" w14:textId="77777777" w:rsidR="00D063A1" w:rsidRDefault="00D063A1" w:rsidP="00D063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Source: </w:t>
      </w:r>
      <w:r w:rsidR="0023732F">
        <w:rPr>
          <w:rFonts w:ascii="Arial" w:hAnsi="Arial" w:cs="Arial"/>
        </w:rPr>
        <w:t>Rick Durham</w:t>
      </w:r>
      <w:r>
        <w:rPr>
          <w:rFonts w:ascii="Arial" w:hAnsi="Arial" w:cs="Arial"/>
        </w:rPr>
        <w:t xml:space="preserve">, </w:t>
      </w:r>
      <w:r w:rsidR="0023732F">
        <w:rPr>
          <w:rFonts w:ascii="Arial" w:hAnsi="Arial" w:cs="Arial"/>
        </w:rPr>
        <w:t>extension professor</w:t>
      </w:r>
      <w:r>
        <w:rPr>
          <w:rFonts w:ascii="Arial" w:hAnsi="Arial" w:cs="Arial"/>
        </w:rPr>
        <w:t xml:space="preserve">, </w:t>
      </w:r>
      <w:r w:rsidR="0023732F">
        <w:rPr>
          <w:rFonts w:ascii="Arial" w:hAnsi="Arial" w:cs="Arial"/>
        </w:rPr>
        <w:t>UK Department of Horticulture</w:t>
      </w:r>
    </w:p>
    <w:p w14:paraId="238ACFDB" w14:textId="77777777" w:rsidR="00D063A1" w:rsidRDefault="00D063A1" w:rsidP="00D063A1">
      <w:pPr>
        <w:rPr>
          <w:rFonts w:ascii="Arial" w:hAnsi="Arial" w:cs="Arial"/>
        </w:rPr>
      </w:pPr>
    </w:p>
    <w:p w14:paraId="57025DA7" w14:textId="77777777" w:rsidR="000B3E4D" w:rsidRPr="000B3E4D" w:rsidRDefault="000B3E4D" w:rsidP="000B3E4D">
      <w:pPr>
        <w:spacing w:line="480" w:lineRule="auto"/>
        <w:ind w:firstLine="720"/>
        <w:rPr>
          <w:rFonts w:ascii="Arial" w:hAnsi="Arial" w:cs="Arial"/>
        </w:rPr>
      </w:pPr>
      <w:r w:rsidRPr="000B3E4D">
        <w:rPr>
          <w:rFonts w:ascii="Arial" w:hAnsi="Arial" w:cs="Arial"/>
        </w:rPr>
        <w:t xml:space="preserve">You may have heard a lot about native plants lately, and you might be wondering, what’s the big deal? Will planting them in my garden really make a </w:t>
      </w:r>
      <w:proofErr w:type="spellStart"/>
      <w:r w:rsidRPr="000B3E4D">
        <w:rPr>
          <w:rFonts w:ascii="Arial" w:hAnsi="Arial" w:cs="Arial"/>
        </w:rPr>
        <w:t>difference?</w:t>
      </w:r>
      <w:proofErr w:type="spellEnd"/>
    </w:p>
    <w:p w14:paraId="14B40E70" w14:textId="2D09BB78" w:rsidR="00D430AE" w:rsidRDefault="00D430AE" w:rsidP="00D430AE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 xml:space="preserve">Using native plants in your landscape not only </w:t>
      </w:r>
      <w:r w:rsidR="00656B93">
        <w:rPr>
          <w:rFonts w:ascii="Arial" w:hAnsi="Arial" w:cs="Arial"/>
        </w:rPr>
        <w:t>can give</w:t>
      </w:r>
      <w:r>
        <w:rPr>
          <w:rFonts w:ascii="Arial" w:hAnsi="Arial" w:cs="Arial"/>
        </w:rPr>
        <w:t xml:space="preserve"> you </w:t>
      </w:r>
      <w:r w:rsidR="00656B93">
        <w:rPr>
          <w:rFonts w:ascii="Arial" w:hAnsi="Arial" w:cs="Arial"/>
        </w:rPr>
        <w:t>three-season bloom and make your garden stand out from others in your neighborhood,</w:t>
      </w:r>
      <w:r>
        <w:rPr>
          <w:rFonts w:ascii="Arial" w:hAnsi="Arial" w:cs="Arial"/>
        </w:rPr>
        <w:t xml:space="preserve"> there’s a </w:t>
      </w:r>
      <w:r w:rsidR="00656B93">
        <w:rPr>
          <w:rFonts w:ascii="Arial" w:hAnsi="Arial" w:cs="Arial"/>
        </w:rPr>
        <w:t xml:space="preserve">positive </w:t>
      </w:r>
      <w:r>
        <w:rPr>
          <w:rFonts w:ascii="Arial" w:hAnsi="Arial" w:cs="Arial"/>
        </w:rPr>
        <w:t xml:space="preserve">domino effect to planting them as well. </w:t>
      </w:r>
      <w:r w:rsidR="0023732F">
        <w:rPr>
          <w:rFonts w:ascii="Arial" w:hAnsi="Arial" w:cs="Arial"/>
        </w:rPr>
        <w:t>Birds</w:t>
      </w:r>
      <w:r w:rsidR="00656B93">
        <w:rPr>
          <w:rFonts w:ascii="Arial" w:hAnsi="Arial" w:cs="Arial"/>
        </w:rPr>
        <w:t xml:space="preserve"> and other wildlife depend on the insects that native plants support. </w:t>
      </w:r>
      <w:r>
        <w:rPr>
          <w:rFonts w:ascii="Arial" w:hAnsi="Arial" w:cs="Arial"/>
        </w:rPr>
        <w:t xml:space="preserve">According to the </w:t>
      </w:r>
      <w:r w:rsidR="00FA09AF">
        <w:rPr>
          <w:rFonts w:ascii="Arial" w:hAnsi="Arial" w:cs="Arial"/>
        </w:rPr>
        <w:t xml:space="preserve">National </w:t>
      </w:r>
      <w:r w:rsidR="00656B93">
        <w:rPr>
          <w:rFonts w:ascii="Arial" w:hAnsi="Arial" w:cs="Arial"/>
        </w:rPr>
        <w:t>Audubon</w:t>
      </w:r>
      <w:r>
        <w:rPr>
          <w:rFonts w:ascii="Arial" w:hAnsi="Arial" w:cs="Arial"/>
        </w:rPr>
        <w:t xml:space="preserve"> Society, a native oak tree can be home to 500 species of </w:t>
      </w:r>
      <w:r w:rsidR="00656B93">
        <w:rPr>
          <w:rFonts w:ascii="Arial" w:hAnsi="Arial" w:cs="Arial"/>
        </w:rPr>
        <w:t>caterpillars</w:t>
      </w:r>
      <w:r>
        <w:rPr>
          <w:rFonts w:ascii="Arial" w:hAnsi="Arial" w:cs="Arial"/>
        </w:rPr>
        <w:t xml:space="preserve">, while </w:t>
      </w:r>
      <w:r w:rsidR="00656B93">
        <w:rPr>
          <w:rFonts w:ascii="Arial" w:hAnsi="Arial" w:cs="Arial"/>
        </w:rPr>
        <w:t>gin</w:t>
      </w:r>
      <w:r w:rsidR="00FA09AF">
        <w:rPr>
          <w:rFonts w:ascii="Arial" w:hAnsi="Arial" w:cs="Arial"/>
        </w:rPr>
        <w:t>kg</w:t>
      </w:r>
      <w:r w:rsidR="00656B93">
        <w:rPr>
          <w:rFonts w:ascii="Arial" w:hAnsi="Arial" w:cs="Arial"/>
        </w:rPr>
        <w:t>o</w:t>
      </w:r>
      <w:r w:rsidR="0023732F">
        <w:rPr>
          <w:rFonts w:ascii="Arial" w:hAnsi="Arial" w:cs="Arial"/>
        </w:rPr>
        <w:t>s, which originated in Asia,</w:t>
      </w:r>
      <w:r>
        <w:rPr>
          <w:rFonts w:ascii="Arial" w:hAnsi="Arial" w:cs="Arial"/>
        </w:rPr>
        <w:t xml:space="preserve"> host only five. </w:t>
      </w:r>
      <w:r w:rsidR="00656B93">
        <w:rPr>
          <w:rFonts w:ascii="Arial" w:hAnsi="Arial" w:cs="Arial"/>
        </w:rPr>
        <w:t>When a</w:t>
      </w:r>
      <w:r>
        <w:rPr>
          <w:rFonts w:ascii="Arial" w:hAnsi="Arial" w:cs="Arial"/>
        </w:rPr>
        <w:t xml:space="preserve"> chickadee </w:t>
      </w:r>
      <w:r w:rsidR="00656B93">
        <w:rPr>
          <w:rFonts w:ascii="Arial" w:hAnsi="Arial" w:cs="Arial"/>
        </w:rPr>
        <w:t xml:space="preserve">needs more than 6,000 caterpillars </w:t>
      </w:r>
      <w:r>
        <w:rPr>
          <w:rFonts w:ascii="Arial" w:hAnsi="Arial" w:cs="Arial"/>
        </w:rPr>
        <w:t xml:space="preserve">to raise </w:t>
      </w:r>
      <w:r w:rsidR="00656B93">
        <w:rPr>
          <w:rFonts w:ascii="Arial" w:hAnsi="Arial" w:cs="Arial"/>
        </w:rPr>
        <w:t>a single</w:t>
      </w:r>
      <w:r>
        <w:rPr>
          <w:rFonts w:ascii="Arial" w:hAnsi="Arial" w:cs="Arial"/>
        </w:rPr>
        <w:t xml:space="preserve"> brood, </w:t>
      </w:r>
      <w:r w:rsidR="00656B93">
        <w:rPr>
          <w:rFonts w:ascii="Arial" w:hAnsi="Arial" w:cs="Arial"/>
        </w:rPr>
        <w:t>you can see</w:t>
      </w:r>
      <w:r w:rsidR="00FA09AF">
        <w:rPr>
          <w:rFonts w:ascii="Arial" w:hAnsi="Arial" w:cs="Arial"/>
        </w:rPr>
        <w:t xml:space="preserve"> the importance of </w:t>
      </w:r>
      <w:r w:rsidR="0023732F">
        <w:rPr>
          <w:rFonts w:ascii="Arial" w:hAnsi="Arial" w:cs="Arial"/>
        </w:rPr>
        <w:t>natives to wildlife</w:t>
      </w:r>
      <w:r>
        <w:rPr>
          <w:rFonts w:ascii="Arial" w:hAnsi="Arial" w:cs="Arial"/>
        </w:rPr>
        <w:t>.</w:t>
      </w:r>
      <w:r w:rsidR="006C7038">
        <w:rPr>
          <w:rFonts w:ascii="Arial" w:hAnsi="Arial" w:cs="Arial"/>
        </w:rPr>
        <w:t xml:space="preserve"> Incorporating native flowers near your vegetable garde</w:t>
      </w:r>
      <w:r w:rsidR="00FA09AF">
        <w:rPr>
          <w:rFonts w:ascii="Arial" w:hAnsi="Arial" w:cs="Arial"/>
        </w:rPr>
        <w:t>n</w:t>
      </w:r>
      <w:r w:rsidR="006C7038">
        <w:rPr>
          <w:rFonts w:ascii="Arial" w:hAnsi="Arial" w:cs="Arial"/>
        </w:rPr>
        <w:t xml:space="preserve"> may attract pollinators and other beneficial insects.</w:t>
      </w:r>
    </w:p>
    <w:p w14:paraId="5A9AA08C" w14:textId="6969C328" w:rsidR="000F2351" w:rsidRDefault="005252F3" w:rsidP="000F2351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 xml:space="preserve">Here are </w:t>
      </w:r>
      <w:r w:rsidR="000F2351">
        <w:rPr>
          <w:rFonts w:ascii="Arial" w:hAnsi="Arial" w:cs="Arial"/>
        </w:rPr>
        <w:t>some</w:t>
      </w:r>
      <w:r>
        <w:rPr>
          <w:rFonts w:ascii="Arial" w:hAnsi="Arial" w:cs="Arial"/>
        </w:rPr>
        <w:t xml:space="preserve"> wildflowers that would add beauty to your yard, as well as provi</w:t>
      </w:r>
      <w:r w:rsidR="00FA09AF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habitat and food for wildlife. Like most flowers, they will be especially eye-catching when planted in masses.</w:t>
      </w:r>
    </w:p>
    <w:p w14:paraId="790E0E19" w14:textId="77777777" w:rsidR="000F2351" w:rsidRDefault="000F2351" w:rsidP="000F2351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 xml:space="preserve">Geranium </w:t>
      </w:r>
      <w:proofErr w:type="spellStart"/>
      <w:r>
        <w:rPr>
          <w:rFonts w:ascii="Arial" w:hAnsi="Arial" w:cs="Arial"/>
        </w:rPr>
        <w:t>maculatum</w:t>
      </w:r>
      <w:proofErr w:type="spellEnd"/>
      <w:r w:rsidR="0023732F">
        <w:rPr>
          <w:rFonts w:ascii="Arial" w:hAnsi="Arial" w:cs="Arial"/>
        </w:rPr>
        <w:t xml:space="preserve"> or wild geranium.</w:t>
      </w:r>
      <w:r>
        <w:rPr>
          <w:rFonts w:ascii="Arial" w:hAnsi="Arial" w:cs="Arial"/>
        </w:rPr>
        <w:t xml:space="preserve"> Sometimes referred to as cranesbill, wild geranium is easy to grow and is a good plant for a variety of light and soil conditions. Thriving in full sun and well-drained soils, it is also perfectly happy in dry shade. This hardy, clump-forming perennial blooms in April to May and will occasionally rebloom in the fall. Butterflies love it, but deer and rabbits do not, so </w:t>
      </w:r>
      <w:r w:rsidR="0023732F">
        <w:rPr>
          <w:rFonts w:ascii="Arial" w:hAnsi="Arial" w:cs="Arial"/>
        </w:rPr>
        <w:t xml:space="preserve">we chalk up </w:t>
      </w:r>
      <w:r>
        <w:rPr>
          <w:rFonts w:ascii="Arial" w:hAnsi="Arial" w:cs="Arial"/>
        </w:rPr>
        <w:t>a win-win in that category.</w:t>
      </w:r>
    </w:p>
    <w:p w14:paraId="2B3FBCDC" w14:textId="3E72CE4D" w:rsidR="009F2A15" w:rsidRPr="009F2A15" w:rsidRDefault="005252F3" w:rsidP="009F2A15">
      <w:pPr>
        <w:spacing w:line="480" w:lineRule="auto"/>
        <w:ind w:firstLine="432"/>
        <w:rPr>
          <w:rFonts w:ascii="Arial" w:hAnsi="Arial" w:cs="Arial"/>
        </w:rPr>
      </w:pPr>
      <w:r w:rsidRPr="009F2A15">
        <w:rPr>
          <w:rFonts w:ascii="Arial" w:hAnsi="Arial" w:cs="Arial"/>
        </w:rPr>
        <w:lastRenderedPageBreak/>
        <w:t xml:space="preserve">Monarda </w:t>
      </w:r>
      <w:proofErr w:type="spellStart"/>
      <w:r w:rsidRPr="009F2A15">
        <w:rPr>
          <w:rFonts w:ascii="Arial" w:hAnsi="Arial" w:cs="Arial"/>
        </w:rPr>
        <w:t>didyma</w:t>
      </w:r>
      <w:proofErr w:type="spellEnd"/>
      <w:r w:rsidRPr="009F2A15">
        <w:rPr>
          <w:rFonts w:ascii="Arial" w:hAnsi="Arial" w:cs="Arial"/>
        </w:rPr>
        <w:t xml:space="preserve">. </w:t>
      </w:r>
      <w:r w:rsidR="009F2A15" w:rsidRPr="009F2A15">
        <w:rPr>
          <w:rFonts w:ascii="Arial" w:hAnsi="Arial" w:cs="Arial"/>
        </w:rPr>
        <w:t>This member of the mint family is known by many names. People used to use its resin to calm bee stings, thus its common name</w:t>
      </w:r>
      <w:r w:rsidR="000F2351">
        <w:rPr>
          <w:rFonts w:ascii="Arial" w:hAnsi="Arial" w:cs="Arial"/>
        </w:rPr>
        <w:t>,</w:t>
      </w:r>
      <w:r w:rsidR="009F2A15" w:rsidRPr="009F2A15">
        <w:rPr>
          <w:rFonts w:ascii="Arial" w:hAnsi="Arial" w:cs="Arial"/>
        </w:rPr>
        <w:t xml:space="preserve"> bee balm. </w:t>
      </w:r>
      <w:r w:rsidR="009F2A15" w:rsidRPr="009F2A15">
        <w:rPr>
          <w:rFonts w:ascii="Arial" w:eastAsia="Times New Roman" w:hAnsi="Arial" w:cs="Arial"/>
        </w:rPr>
        <w:t xml:space="preserve">It’s also known as Oswego tea because </w:t>
      </w:r>
      <w:r w:rsidR="00FA09AF">
        <w:rPr>
          <w:rFonts w:ascii="Arial" w:eastAsia="Times New Roman" w:hAnsi="Arial" w:cs="Arial"/>
        </w:rPr>
        <w:t xml:space="preserve">Native Americans </w:t>
      </w:r>
      <w:r w:rsidR="00186245">
        <w:rPr>
          <w:rFonts w:ascii="Arial" w:eastAsia="Times New Roman" w:hAnsi="Arial" w:cs="Arial"/>
        </w:rPr>
        <w:t>in</w:t>
      </w:r>
      <w:r w:rsidR="00563E1B">
        <w:rPr>
          <w:rFonts w:ascii="Arial" w:eastAsia="Times New Roman" w:hAnsi="Arial" w:cs="Arial"/>
        </w:rPr>
        <w:t xml:space="preserve"> </w:t>
      </w:r>
      <w:r w:rsidR="009F2A15" w:rsidRPr="009F2A15">
        <w:rPr>
          <w:rFonts w:ascii="Arial" w:eastAsia="Times New Roman" w:hAnsi="Arial" w:cs="Arial"/>
        </w:rPr>
        <w:t xml:space="preserve">New York </w:t>
      </w:r>
      <w:r w:rsidR="00186245">
        <w:rPr>
          <w:rFonts w:ascii="Arial" w:eastAsia="Times New Roman" w:hAnsi="Arial" w:cs="Arial"/>
        </w:rPr>
        <w:t xml:space="preserve">state </w:t>
      </w:r>
      <w:r w:rsidR="009F2A15" w:rsidRPr="009F2A15">
        <w:rPr>
          <w:rFonts w:ascii="Arial" w:eastAsia="Times New Roman" w:hAnsi="Arial" w:cs="Arial"/>
        </w:rPr>
        <w:t xml:space="preserve">used its leaves in that manner, and its leaves are still used today for teas and salads. Some people call it wild bergamot, because its scent bears a similarity to the bergamot orange. </w:t>
      </w:r>
    </w:p>
    <w:p w14:paraId="2B22F5D8" w14:textId="7412BDFB" w:rsidR="006C7038" w:rsidRDefault="009F2A15" w:rsidP="006C7038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>In its native habitat, monarda can be found in bottomlands, along streambanks and in moist, open woods. It will be happy in full sun to part-shade, particularly afternoon shade in hot regions</w:t>
      </w:r>
      <w:r w:rsidR="000F2351">
        <w:rPr>
          <w:rFonts w:ascii="Arial" w:hAnsi="Arial" w:cs="Arial"/>
        </w:rPr>
        <w:t xml:space="preserve"> and evenly moist soil. </w:t>
      </w:r>
      <w:r>
        <w:rPr>
          <w:rFonts w:ascii="Arial" w:hAnsi="Arial" w:cs="Arial"/>
        </w:rPr>
        <w:t>Deadhead the blooms to encourage a longer bloom time, which begins in June</w:t>
      </w:r>
      <w:r w:rsidR="006C7038">
        <w:rPr>
          <w:rFonts w:ascii="Arial" w:hAnsi="Arial" w:cs="Arial"/>
        </w:rPr>
        <w:t xml:space="preserve"> and may last through July into August</w:t>
      </w:r>
      <w:r>
        <w:rPr>
          <w:rFonts w:ascii="Arial" w:hAnsi="Arial" w:cs="Arial"/>
        </w:rPr>
        <w:t>.</w:t>
      </w:r>
      <w:r w:rsidR="006C7038">
        <w:rPr>
          <w:rFonts w:ascii="Arial" w:hAnsi="Arial" w:cs="Arial"/>
        </w:rPr>
        <w:t xml:space="preserve"> </w:t>
      </w:r>
      <w:r w:rsidR="00186245">
        <w:rPr>
          <w:rFonts w:ascii="Arial" w:hAnsi="Arial" w:cs="Arial"/>
        </w:rPr>
        <w:t>Monarda</w:t>
      </w:r>
      <w:r w:rsidR="006C7038">
        <w:rPr>
          <w:rFonts w:ascii="Arial" w:hAnsi="Arial" w:cs="Arial"/>
        </w:rPr>
        <w:t xml:space="preserve"> is exceptional in attracting pollinators and hummingbirds are drawn to its red flowers. </w:t>
      </w:r>
      <w:r w:rsidR="003D3C33">
        <w:rPr>
          <w:rFonts w:ascii="Arial" w:hAnsi="Arial" w:cs="Arial"/>
        </w:rPr>
        <w:t xml:space="preserve">It </w:t>
      </w:r>
      <w:r w:rsidR="006C7038">
        <w:rPr>
          <w:rFonts w:ascii="Arial" w:hAnsi="Arial" w:cs="Arial"/>
        </w:rPr>
        <w:t>can be a bit aggressive in the landscape</w:t>
      </w:r>
      <w:r w:rsidR="00186245">
        <w:rPr>
          <w:rFonts w:ascii="Arial" w:hAnsi="Arial" w:cs="Arial"/>
        </w:rPr>
        <w:t>,</w:t>
      </w:r>
      <w:r w:rsidR="006C7038">
        <w:rPr>
          <w:rFonts w:ascii="Arial" w:hAnsi="Arial" w:cs="Arial"/>
        </w:rPr>
        <w:t xml:space="preserve"> and controlling its spread can require effort.</w:t>
      </w:r>
    </w:p>
    <w:p w14:paraId="0C38EFB5" w14:textId="0E0F2B55" w:rsidR="001F6D7D" w:rsidRPr="001F6D7D" w:rsidRDefault="001F6D7D" w:rsidP="001F6D7D">
      <w:pPr>
        <w:spacing w:line="480" w:lineRule="auto"/>
        <w:ind w:firstLine="432"/>
        <w:rPr>
          <w:rFonts w:ascii="Arial" w:hAnsi="Arial" w:cs="Arial"/>
        </w:rPr>
      </w:pPr>
      <w:proofErr w:type="spellStart"/>
      <w:r w:rsidRPr="001F6D7D">
        <w:rPr>
          <w:rFonts w:ascii="Arial" w:hAnsi="Arial" w:cs="Arial"/>
        </w:rPr>
        <w:t>Physostegia</w:t>
      </w:r>
      <w:proofErr w:type="spellEnd"/>
      <w:r w:rsidRPr="001F6D7D">
        <w:rPr>
          <w:rFonts w:ascii="Arial" w:hAnsi="Arial" w:cs="Arial"/>
        </w:rPr>
        <w:t xml:space="preserve"> virginiana</w:t>
      </w:r>
      <w:r>
        <w:rPr>
          <w:rFonts w:ascii="Arial" w:hAnsi="Arial" w:cs="Arial"/>
        </w:rPr>
        <w:t>, commonly known as false dragonhead or obedient plant, is</w:t>
      </w:r>
      <w:r w:rsidR="000F2351">
        <w:rPr>
          <w:rFonts w:ascii="Arial" w:hAnsi="Arial" w:cs="Arial"/>
        </w:rPr>
        <w:t xml:space="preserve"> a beautiful plant for the back of a garden, though its </w:t>
      </w:r>
      <w:r w:rsidR="0023732F">
        <w:rPr>
          <w:rFonts w:ascii="Arial" w:hAnsi="Arial" w:cs="Arial"/>
        </w:rPr>
        <w:t xml:space="preserve">3- to 4-foot </w:t>
      </w:r>
      <w:r w:rsidR="000F2351">
        <w:rPr>
          <w:rFonts w:ascii="Arial" w:hAnsi="Arial" w:cs="Arial"/>
        </w:rPr>
        <w:t>stems tend to flop, so you may need to stake them. Its spiky, pink</w:t>
      </w:r>
      <w:r w:rsidR="006C7038">
        <w:rPr>
          <w:rFonts w:ascii="Arial" w:hAnsi="Arial" w:cs="Arial"/>
        </w:rPr>
        <w:t xml:space="preserve"> or white</w:t>
      </w:r>
      <w:r w:rsidR="000F2351">
        <w:rPr>
          <w:rFonts w:ascii="Arial" w:hAnsi="Arial" w:cs="Arial"/>
        </w:rPr>
        <w:t xml:space="preserve"> blooms bear a slight resemblance to the snapdragon and attract hummingbirds and butterflies. They make a good cut flower. False dragonhead prefers full- to part-sun and a well-drained soil</w:t>
      </w:r>
      <w:r w:rsidR="006C7038">
        <w:rPr>
          <w:rFonts w:ascii="Arial" w:hAnsi="Arial" w:cs="Arial"/>
        </w:rPr>
        <w:t xml:space="preserve"> and may be difficult to contain in an ideal environment</w:t>
      </w:r>
      <w:r w:rsidR="000F2351">
        <w:rPr>
          <w:rFonts w:ascii="Arial" w:hAnsi="Arial" w:cs="Arial"/>
        </w:rPr>
        <w:t>. The plant blooms from June to September.</w:t>
      </w:r>
      <w:r w:rsidR="006C7038">
        <w:rPr>
          <w:rFonts w:ascii="Arial" w:hAnsi="Arial" w:cs="Arial"/>
        </w:rPr>
        <w:t xml:space="preserve"> </w:t>
      </w:r>
      <w:r w:rsidR="003D3C33">
        <w:rPr>
          <w:rFonts w:ascii="Arial" w:hAnsi="Arial" w:cs="Arial"/>
        </w:rPr>
        <w:t xml:space="preserve">It also </w:t>
      </w:r>
      <w:r w:rsidR="006C7038">
        <w:rPr>
          <w:rFonts w:ascii="Arial" w:hAnsi="Arial" w:cs="Arial"/>
        </w:rPr>
        <w:t>is called obedient plant because flowers that are repositioned on the stem will temporarily hold that position.</w:t>
      </w:r>
    </w:p>
    <w:p w14:paraId="7F50B5D0" w14:textId="76FE0875" w:rsidR="000F2351" w:rsidRDefault="000F2351" w:rsidP="000F2351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 xml:space="preserve">Echinacea </w:t>
      </w:r>
      <w:proofErr w:type="spellStart"/>
      <w:r>
        <w:rPr>
          <w:rFonts w:ascii="Arial" w:hAnsi="Arial" w:cs="Arial"/>
        </w:rPr>
        <w:t>purpurea</w:t>
      </w:r>
      <w:proofErr w:type="spellEnd"/>
      <w:r>
        <w:rPr>
          <w:rFonts w:ascii="Arial" w:hAnsi="Arial" w:cs="Arial"/>
        </w:rPr>
        <w:t>. Purple coneflower’s daisy-like flowers with prominent centers, support insects and birds alike. They attract bees and butterflies, and if you leave the seed heads on</w:t>
      </w:r>
      <w:r w:rsidR="0023732F">
        <w:rPr>
          <w:rFonts w:ascii="Arial" w:hAnsi="Arial" w:cs="Arial"/>
        </w:rPr>
        <w:t xml:space="preserve"> late in the season</w:t>
      </w:r>
      <w:r>
        <w:rPr>
          <w:rFonts w:ascii="Arial" w:hAnsi="Arial" w:cs="Arial"/>
        </w:rPr>
        <w:t xml:space="preserve">, small finches will feast on their seeds over the winter. They prefer full sun for the best bloom, which starts in July and often continues through </w:t>
      </w:r>
      <w:r>
        <w:rPr>
          <w:rFonts w:ascii="Arial" w:hAnsi="Arial" w:cs="Arial"/>
        </w:rPr>
        <w:lastRenderedPageBreak/>
        <w:t>September. However, they will still produce flowers in part sun. Tall, with strong stalks, they work beautifully in the back of a garden.</w:t>
      </w:r>
    </w:p>
    <w:p w14:paraId="51E69AA3" w14:textId="1D7F9A64" w:rsidR="006C7038" w:rsidRDefault="006C7038" w:rsidP="006C7038">
      <w:pPr>
        <w:spacing w:line="480" w:lineRule="auto"/>
        <w:ind w:firstLine="432"/>
        <w:rPr>
          <w:rFonts w:ascii="Arial" w:hAnsi="Arial" w:cs="Arial"/>
        </w:rPr>
      </w:pPr>
      <w:r>
        <w:rPr>
          <w:rFonts w:ascii="Arial" w:hAnsi="Arial" w:cs="Arial"/>
        </w:rPr>
        <w:t xml:space="preserve">For more information about native plants, check out the extension publications Wild About Wildflowers, </w:t>
      </w:r>
      <w:r w:rsidRPr="006C7038">
        <w:rPr>
          <w:rFonts w:ascii="Arial" w:hAnsi="Arial" w:cs="Arial"/>
        </w:rPr>
        <w:t>http://www2.ca.uky.edu/agcomm/pubs/for/for71/for71.pdf</w:t>
      </w:r>
      <w:r>
        <w:rPr>
          <w:rFonts w:ascii="Arial" w:hAnsi="Arial" w:cs="Arial"/>
        </w:rPr>
        <w:t xml:space="preserve">, Attracting Butterflies with Native Plants, </w:t>
      </w:r>
      <w:r w:rsidRPr="006C7038">
        <w:rPr>
          <w:rFonts w:ascii="Arial" w:hAnsi="Arial" w:cs="Arial"/>
        </w:rPr>
        <w:t>http://www2.ca.uky.edu/agcomm/pubs/for/for98/for98.pdf</w:t>
      </w:r>
      <w:r>
        <w:rPr>
          <w:rFonts w:ascii="Arial" w:hAnsi="Arial" w:cs="Arial"/>
        </w:rPr>
        <w:t xml:space="preserve"> and </w:t>
      </w:r>
      <w:r w:rsidRPr="00855162">
        <w:rPr>
          <w:rFonts w:ascii="Arial" w:hAnsi="Arial" w:cs="Arial"/>
        </w:rPr>
        <w:t>Native Plant Landscaping of Septic Systems</w:t>
      </w:r>
      <w:r>
        <w:rPr>
          <w:rFonts w:ascii="Arial" w:hAnsi="Arial" w:cs="Arial"/>
        </w:rPr>
        <w:t xml:space="preserve">, </w:t>
      </w:r>
      <w:r w:rsidRPr="00855162">
        <w:rPr>
          <w:rFonts w:ascii="Arial" w:hAnsi="Arial" w:cs="Arial"/>
        </w:rPr>
        <w:t>http://www2.ca.uky.edu/agcomm/pubs/HENV/HENV508/HENV508.pdf</w:t>
      </w:r>
      <w:r>
        <w:rPr>
          <w:rFonts w:ascii="Arial" w:hAnsi="Arial" w:cs="Arial"/>
        </w:rPr>
        <w:t>. You can also contact the (COUNTY NAME) office of the University of Kentucky Cooperative Extension Service.</w:t>
      </w:r>
    </w:p>
    <w:p w14:paraId="1D1BA99C" w14:textId="77777777" w:rsidR="003F348D" w:rsidRDefault="003F348D" w:rsidP="003F348D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5A4FF0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5A4FF0">
        <w:rPr>
          <w:rFonts w:ascii="Arial" w:hAnsi="Arial" w:cs="Arial"/>
          <w:noProof/>
        </w:rPr>
        <w:t>origin</w:t>
      </w:r>
      <w:r w:rsidRPr="005A4FF0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</w:t>
      </w:r>
      <w:r>
        <w:rPr>
          <w:rFonts w:ascii="Arial" w:hAnsi="Arial" w:cs="Arial"/>
        </w:rPr>
        <w:t xml:space="preserve">physical or mental disability. </w:t>
      </w:r>
    </w:p>
    <w:p w14:paraId="49467CAB" w14:textId="77777777" w:rsidR="003F348D" w:rsidRPr="00EA5D64" w:rsidRDefault="003F348D" w:rsidP="003F348D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EA5D64">
        <w:rPr>
          <w:rFonts w:ascii="Arial" w:hAnsi="Arial" w:cs="Arial"/>
        </w:rPr>
        <w:t>-30-</w:t>
      </w:r>
    </w:p>
    <w:p w14:paraId="30299266" w14:textId="77777777" w:rsidR="003F348D" w:rsidRPr="00D063A1" w:rsidRDefault="003F348D" w:rsidP="00D063A1">
      <w:pPr>
        <w:spacing w:line="480" w:lineRule="auto"/>
        <w:ind w:firstLine="432"/>
        <w:rPr>
          <w:rFonts w:ascii="Arial" w:hAnsi="Arial" w:cs="Arial"/>
        </w:rPr>
      </w:pPr>
    </w:p>
    <w:sectPr w:rsidR="003F348D" w:rsidRPr="00D063A1" w:rsidSect="004A27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0AE"/>
    <w:rsid w:val="000140D0"/>
    <w:rsid w:val="000A06CE"/>
    <w:rsid w:val="000B3E4D"/>
    <w:rsid w:val="000F2351"/>
    <w:rsid w:val="00132AE5"/>
    <w:rsid w:val="0015653C"/>
    <w:rsid w:val="00186245"/>
    <w:rsid w:val="001F6D7D"/>
    <w:rsid w:val="0023732F"/>
    <w:rsid w:val="00274A6B"/>
    <w:rsid w:val="003C342C"/>
    <w:rsid w:val="003D3C33"/>
    <w:rsid w:val="003F348D"/>
    <w:rsid w:val="004A27B7"/>
    <w:rsid w:val="004D38D9"/>
    <w:rsid w:val="005252F3"/>
    <w:rsid w:val="00563E1B"/>
    <w:rsid w:val="00656B93"/>
    <w:rsid w:val="006C7038"/>
    <w:rsid w:val="00716658"/>
    <w:rsid w:val="007C5945"/>
    <w:rsid w:val="0091298B"/>
    <w:rsid w:val="00915D61"/>
    <w:rsid w:val="009D5FEA"/>
    <w:rsid w:val="009F2A15"/>
    <w:rsid w:val="00A606AE"/>
    <w:rsid w:val="00B82889"/>
    <w:rsid w:val="00B97795"/>
    <w:rsid w:val="00D063A1"/>
    <w:rsid w:val="00D430AE"/>
    <w:rsid w:val="00E612F0"/>
    <w:rsid w:val="00E77034"/>
    <w:rsid w:val="00F53573"/>
    <w:rsid w:val="00FA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802E0"/>
  <w15:chartTrackingRefBased/>
  <w15:docId w15:val="{ADC488E1-305B-4946-A5A8-BF4EC936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53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53C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32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73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C70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0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038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C7038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475C2865C7943AF81F473CE882E70" ma:contentTypeVersion="13" ma:contentTypeDescription="Create a new document." ma:contentTypeScope="" ma:versionID="7f9860aa1bf0b68f7fe23c77ec1cc9cc">
  <xsd:schema xmlns:xsd="http://www.w3.org/2001/XMLSchema" xmlns:xs="http://www.w3.org/2001/XMLSchema" xmlns:p="http://schemas.microsoft.com/office/2006/metadata/properties" xmlns:ns3="6bbab9ef-312f-412c-a954-091f7fd06614" xmlns:ns4="05367b4b-6076-4c87-920b-d260496b546d" targetNamespace="http://schemas.microsoft.com/office/2006/metadata/properties" ma:root="true" ma:fieldsID="27135d88cb12ab3af0feb5769f38a824" ns3:_="" ns4:_="">
    <xsd:import namespace="6bbab9ef-312f-412c-a954-091f7fd06614"/>
    <xsd:import namespace="05367b4b-6076-4c87-920b-d260496b5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b9ef-312f-412c-a954-091f7fd066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7b4b-6076-4c87-920b-d260496b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E427A-4A3C-499A-B03A-0C86DFFF98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099B3-9541-46CE-B210-843F8B39B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C5942F-25C8-40D9-809A-9B49555B8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ab9ef-312f-412c-a954-091f7fd06614"/>
    <ds:schemaRef ds:uri="05367b4b-6076-4c87-920b-d260496b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Spence, Carol L.</cp:lastModifiedBy>
  <cp:revision>3</cp:revision>
  <dcterms:created xsi:type="dcterms:W3CDTF">2020-05-21T21:03:00Z</dcterms:created>
  <dcterms:modified xsi:type="dcterms:W3CDTF">2020-05-28T11:00:00Z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0x0101006F6475C2865C7943AF81F473CE882E70</vt:lpwstr>
  </property>
</Properties>
</file>