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C7461" w14:textId="77777777" w:rsidR="00132AE5" w:rsidRDefault="003D732F" w:rsidP="00D063A1">
      <w:pPr>
        <w:spacing w:line="480" w:lineRule="auto"/>
        <w:rPr>
          <w:rFonts w:ascii="Arial" w:hAnsi="Arial" w:cs="Arial"/>
        </w:rPr>
      </w:pPr>
      <w:r>
        <w:rPr>
          <w:rFonts w:ascii="Arial" w:hAnsi="Arial" w:cs="Arial"/>
        </w:rPr>
        <w:t>Hydrangeas are showy</w:t>
      </w:r>
      <w:r w:rsidR="006641A5">
        <w:rPr>
          <w:rFonts w:ascii="Arial" w:hAnsi="Arial" w:cs="Arial"/>
        </w:rPr>
        <w:t xml:space="preserve"> and surprisingly easy</w:t>
      </w:r>
    </w:p>
    <w:p w14:paraId="6E095C24" w14:textId="77777777" w:rsidR="00D063A1" w:rsidRDefault="00D063A1" w:rsidP="00D063A1">
      <w:pPr>
        <w:rPr>
          <w:rFonts w:ascii="Arial" w:hAnsi="Arial" w:cs="Arial"/>
        </w:rPr>
      </w:pPr>
      <w:r>
        <w:rPr>
          <w:rFonts w:ascii="Arial" w:hAnsi="Arial" w:cs="Arial"/>
        </w:rPr>
        <w:t xml:space="preserve">Source: </w:t>
      </w:r>
      <w:r w:rsidR="00A64E92">
        <w:rPr>
          <w:rFonts w:ascii="Arial" w:hAnsi="Arial" w:cs="Arial"/>
        </w:rPr>
        <w:t>Rick Durham, extension professor, University of Kentucky Department of Horticulture</w:t>
      </w:r>
    </w:p>
    <w:p w14:paraId="7820C60A" w14:textId="77777777" w:rsidR="00D063A1" w:rsidRDefault="00D063A1" w:rsidP="00D063A1">
      <w:pPr>
        <w:rPr>
          <w:rFonts w:ascii="Arial" w:hAnsi="Arial" w:cs="Arial"/>
        </w:rPr>
      </w:pPr>
    </w:p>
    <w:p w14:paraId="1C5A5C4E" w14:textId="0A550822" w:rsidR="004D38D9" w:rsidRDefault="003D732F" w:rsidP="003C342C">
      <w:pPr>
        <w:spacing w:line="480" w:lineRule="auto"/>
        <w:ind w:firstLine="432"/>
        <w:rPr>
          <w:rFonts w:ascii="Arial" w:hAnsi="Arial" w:cs="Arial"/>
        </w:rPr>
      </w:pPr>
      <w:r>
        <w:rPr>
          <w:rFonts w:ascii="Arial" w:hAnsi="Arial" w:cs="Arial"/>
        </w:rPr>
        <w:t>If you’re looking for a head-turning effect in your garden, think about planting a hydrangea</w:t>
      </w:r>
      <w:r w:rsidR="005D2471">
        <w:rPr>
          <w:rFonts w:ascii="Arial" w:hAnsi="Arial" w:cs="Arial"/>
        </w:rPr>
        <w:t xml:space="preserve"> or two or three</w:t>
      </w:r>
      <w:r w:rsidR="00D45B19">
        <w:rPr>
          <w:rFonts w:ascii="Arial" w:hAnsi="Arial" w:cs="Arial"/>
        </w:rPr>
        <w:t>.</w:t>
      </w:r>
      <w:r>
        <w:rPr>
          <w:rFonts w:ascii="Arial" w:hAnsi="Arial" w:cs="Arial"/>
        </w:rPr>
        <w:t xml:space="preserve"> </w:t>
      </w:r>
      <w:r w:rsidR="005444C4">
        <w:rPr>
          <w:rFonts w:ascii="Arial" w:hAnsi="Arial" w:cs="Arial"/>
        </w:rPr>
        <w:t xml:space="preserve">Hydrangeas, with their diverse </w:t>
      </w:r>
      <w:r w:rsidR="002F0169">
        <w:rPr>
          <w:rFonts w:ascii="Arial" w:hAnsi="Arial" w:cs="Arial"/>
        </w:rPr>
        <w:t>flower</w:t>
      </w:r>
      <w:r>
        <w:rPr>
          <w:rFonts w:ascii="Arial" w:hAnsi="Arial" w:cs="Arial"/>
        </w:rPr>
        <w:t xml:space="preserve"> shapes and colors</w:t>
      </w:r>
      <w:r w:rsidR="005444C4">
        <w:rPr>
          <w:rFonts w:ascii="Arial" w:hAnsi="Arial" w:cs="Arial"/>
        </w:rPr>
        <w:t xml:space="preserve">, are some of the most eye-catching plants in a garden. </w:t>
      </w:r>
      <w:r w:rsidR="00D449FC">
        <w:rPr>
          <w:rFonts w:ascii="Arial" w:hAnsi="Arial" w:cs="Arial"/>
        </w:rPr>
        <w:t>Many</w:t>
      </w:r>
      <w:r w:rsidR="005444C4">
        <w:rPr>
          <w:rFonts w:ascii="Arial" w:hAnsi="Arial" w:cs="Arial"/>
        </w:rPr>
        <w:t xml:space="preserve"> are particularly suitable for shade gardens, where a jolt of color is always appreciated.</w:t>
      </w:r>
    </w:p>
    <w:p w14:paraId="5193DAC0" w14:textId="7E1062F4" w:rsidR="003D732F" w:rsidRDefault="003D732F" w:rsidP="003C342C">
      <w:pPr>
        <w:spacing w:line="480" w:lineRule="auto"/>
        <w:ind w:firstLine="432"/>
        <w:rPr>
          <w:rFonts w:ascii="Arial" w:hAnsi="Arial" w:cs="Arial"/>
        </w:rPr>
      </w:pPr>
      <w:r>
        <w:rPr>
          <w:rFonts w:ascii="Arial" w:hAnsi="Arial" w:cs="Arial"/>
        </w:rPr>
        <w:t>You’ll find many varieties at garden centers. The macrophylla</w:t>
      </w:r>
      <w:r w:rsidR="00D45B19">
        <w:rPr>
          <w:rFonts w:ascii="Arial" w:hAnsi="Arial" w:cs="Arial"/>
        </w:rPr>
        <w:t>,</w:t>
      </w:r>
      <w:r>
        <w:rPr>
          <w:rFonts w:ascii="Arial" w:hAnsi="Arial" w:cs="Arial"/>
        </w:rPr>
        <w:t xml:space="preserve"> or French</w:t>
      </w:r>
      <w:r w:rsidR="00D45B19">
        <w:rPr>
          <w:rFonts w:ascii="Arial" w:hAnsi="Arial" w:cs="Arial"/>
        </w:rPr>
        <w:t>,</w:t>
      </w:r>
      <w:r>
        <w:rPr>
          <w:rFonts w:ascii="Arial" w:hAnsi="Arial" w:cs="Arial"/>
        </w:rPr>
        <w:t xml:space="preserve"> hydrangea</w:t>
      </w:r>
      <w:r w:rsidR="00D45B19">
        <w:rPr>
          <w:rFonts w:ascii="Arial" w:hAnsi="Arial" w:cs="Arial"/>
        </w:rPr>
        <w:t>s</w:t>
      </w:r>
      <w:r>
        <w:rPr>
          <w:rFonts w:ascii="Arial" w:hAnsi="Arial" w:cs="Arial"/>
        </w:rPr>
        <w:t xml:space="preserve"> come with two distinctly different bloom forms. The commonly seen mophead flower has a large rounded bloom</w:t>
      </w:r>
      <w:r w:rsidR="00C071BB">
        <w:rPr>
          <w:rFonts w:ascii="Arial" w:hAnsi="Arial" w:cs="Arial"/>
        </w:rPr>
        <w:t xml:space="preserve"> </w:t>
      </w:r>
      <w:r>
        <w:rPr>
          <w:rFonts w:ascii="Arial" w:hAnsi="Arial" w:cs="Arial"/>
        </w:rPr>
        <w:t>made up of both sterile and seed</w:t>
      </w:r>
      <w:r w:rsidR="009B5823">
        <w:rPr>
          <w:rFonts w:ascii="Arial" w:hAnsi="Arial" w:cs="Arial"/>
        </w:rPr>
        <w:t>-</w:t>
      </w:r>
      <w:r>
        <w:rPr>
          <w:rFonts w:ascii="Arial" w:hAnsi="Arial" w:cs="Arial"/>
        </w:rPr>
        <w:t>producing flowers</w:t>
      </w:r>
      <w:r w:rsidR="00C071BB">
        <w:rPr>
          <w:rFonts w:ascii="Arial" w:hAnsi="Arial" w:cs="Arial"/>
        </w:rPr>
        <w:t>. Its colors range from blue to crimson, depending how acidic or alkaline the soil is</w:t>
      </w:r>
      <w:r w:rsidR="00D45B19">
        <w:rPr>
          <w:rFonts w:ascii="Arial" w:hAnsi="Arial" w:cs="Arial"/>
        </w:rPr>
        <w:t>, which changes the availability of soil aluminum levels</w:t>
      </w:r>
      <w:r w:rsidR="00C071BB">
        <w:rPr>
          <w:rFonts w:ascii="Arial" w:hAnsi="Arial" w:cs="Arial"/>
        </w:rPr>
        <w:t>. T</w:t>
      </w:r>
      <w:r>
        <w:rPr>
          <w:rFonts w:ascii="Arial" w:hAnsi="Arial" w:cs="Arial"/>
        </w:rPr>
        <w:t xml:space="preserve">he more delicate </w:t>
      </w:r>
      <w:proofErr w:type="spellStart"/>
      <w:r>
        <w:rPr>
          <w:rFonts w:ascii="Arial" w:hAnsi="Arial" w:cs="Arial"/>
        </w:rPr>
        <w:t>lacecap</w:t>
      </w:r>
      <w:proofErr w:type="spellEnd"/>
      <w:r w:rsidR="00C071BB">
        <w:rPr>
          <w:rFonts w:ascii="Arial" w:hAnsi="Arial" w:cs="Arial"/>
        </w:rPr>
        <w:t xml:space="preserve"> form</w:t>
      </w:r>
      <w:r w:rsidR="005D2471">
        <w:rPr>
          <w:rFonts w:ascii="Arial" w:hAnsi="Arial" w:cs="Arial"/>
        </w:rPr>
        <w:t xml:space="preserve"> has a thick cluster of small, seed-producing flowers surrounded by a halo of showier, sterile flowers</w:t>
      </w:r>
      <w:r w:rsidR="009B5823">
        <w:rPr>
          <w:rFonts w:ascii="Arial" w:hAnsi="Arial" w:cs="Arial"/>
        </w:rPr>
        <w:t>.</w:t>
      </w:r>
      <w:r w:rsidR="00C071BB">
        <w:rPr>
          <w:rFonts w:ascii="Arial" w:hAnsi="Arial" w:cs="Arial"/>
        </w:rPr>
        <w:t xml:space="preserve"> </w:t>
      </w:r>
      <w:r w:rsidR="009B5823">
        <w:rPr>
          <w:rFonts w:ascii="Arial" w:hAnsi="Arial" w:cs="Arial"/>
        </w:rPr>
        <w:t>I</w:t>
      </w:r>
      <w:r w:rsidR="00C071BB">
        <w:rPr>
          <w:rFonts w:ascii="Arial" w:hAnsi="Arial" w:cs="Arial"/>
        </w:rPr>
        <w:t>ts colors are often softer, perhaps more refined, than the mopheads</w:t>
      </w:r>
      <w:r w:rsidR="005D2471">
        <w:rPr>
          <w:rFonts w:ascii="Arial" w:hAnsi="Arial" w:cs="Arial"/>
        </w:rPr>
        <w:t>.</w:t>
      </w:r>
      <w:r>
        <w:rPr>
          <w:rFonts w:ascii="Arial" w:hAnsi="Arial" w:cs="Arial"/>
        </w:rPr>
        <w:t xml:space="preserve"> </w:t>
      </w:r>
      <w:r w:rsidR="005D2471">
        <w:rPr>
          <w:rFonts w:ascii="Arial" w:hAnsi="Arial" w:cs="Arial"/>
        </w:rPr>
        <w:t xml:space="preserve">Hydrangea </w:t>
      </w:r>
      <w:proofErr w:type="spellStart"/>
      <w:r w:rsidR="005D2471">
        <w:rPr>
          <w:rFonts w:ascii="Arial" w:hAnsi="Arial" w:cs="Arial"/>
        </w:rPr>
        <w:t>paniculata</w:t>
      </w:r>
      <w:proofErr w:type="spellEnd"/>
      <w:r w:rsidR="005D2471">
        <w:rPr>
          <w:rFonts w:ascii="Arial" w:hAnsi="Arial" w:cs="Arial"/>
        </w:rPr>
        <w:t xml:space="preserve"> has a conical flowerhead and blooms in mid-summer. </w:t>
      </w:r>
      <w:r>
        <w:rPr>
          <w:rFonts w:ascii="Arial" w:hAnsi="Arial" w:cs="Arial"/>
        </w:rPr>
        <w:t>If you’ve seen a showy, big-headed white hydrangea</w:t>
      </w:r>
      <w:r w:rsidR="005D2471">
        <w:rPr>
          <w:rFonts w:ascii="Arial" w:hAnsi="Arial" w:cs="Arial"/>
        </w:rPr>
        <w:t>,</w:t>
      </w:r>
      <w:r>
        <w:rPr>
          <w:rFonts w:ascii="Arial" w:hAnsi="Arial" w:cs="Arial"/>
        </w:rPr>
        <w:t xml:space="preserve"> that’s often the popular Annabelle variety, which is </w:t>
      </w:r>
      <w:r w:rsidR="005D2471">
        <w:rPr>
          <w:rFonts w:ascii="Arial" w:hAnsi="Arial" w:cs="Arial"/>
        </w:rPr>
        <w:t xml:space="preserve">a H. </w:t>
      </w:r>
      <w:proofErr w:type="spellStart"/>
      <w:r w:rsidR="005D2471">
        <w:rPr>
          <w:rFonts w:ascii="Arial" w:hAnsi="Arial" w:cs="Arial"/>
        </w:rPr>
        <w:t>arborescens</w:t>
      </w:r>
      <w:proofErr w:type="spellEnd"/>
      <w:r w:rsidR="005D2471">
        <w:rPr>
          <w:rFonts w:ascii="Arial" w:hAnsi="Arial" w:cs="Arial"/>
        </w:rPr>
        <w:t xml:space="preserve"> or smooth hydrangea</w:t>
      </w:r>
      <w:r>
        <w:rPr>
          <w:rFonts w:ascii="Arial" w:hAnsi="Arial" w:cs="Arial"/>
        </w:rPr>
        <w:t xml:space="preserve">. Oakleaf hydrangea, or H. </w:t>
      </w:r>
      <w:proofErr w:type="spellStart"/>
      <w:r>
        <w:rPr>
          <w:rFonts w:ascii="Arial" w:hAnsi="Arial" w:cs="Arial"/>
        </w:rPr>
        <w:t>quercifolia</w:t>
      </w:r>
      <w:proofErr w:type="spellEnd"/>
      <w:r>
        <w:rPr>
          <w:rFonts w:ascii="Arial" w:hAnsi="Arial" w:cs="Arial"/>
        </w:rPr>
        <w:t xml:space="preserve">, </w:t>
      </w:r>
      <w:r w:rsidR="005D2471">
        <w:rPr>
          <w:rFonts w:ascii="Arial" w:hAnsi="Arial" w:cs="Arial"/>
        </w:rPr>
        <w:t>has conical blooms that start out white in late spring/early summer and fade to pink. They also provide great</w:t>
      </w:r>
      <w:r>
        <w:rPr>
          <w:rFonts w:ascii="Arial" w:hAnsi="Arial" w:cs="Arial"/>
        </w:rPr>
        <w:t xml:space="preserve"> dried flowerheads for winter arrangements. </w:t>
      </w:r>
      <w:r w:rsidR="005D2471">
        <w:rPr>
          <w:rFonts w:ascii="Arial" w:hAnsi="Arial" w:cs="Arial"/>
        </w:rPr>
        <w:t xml:space="preserve">Both the H. </w:t>
      </w:r>
      <w:proofErr w:type="spellStart"/>
      <w:r w:rsidR="005D2471">
        <w:rPr>
          <w:rFonts w:ascii="Arial" w:hAnsi="Arial" w:cs="Arial"/>
        </w:rPr>
        <w:t>arborescens</w:t>
      </w:r>
      <w:proofErr w:type="spellEnd"/>
      <w:r w:rsidR="005D2471">
        <w:rPr>
          <w:rFonts w:ascii="Arial" w:hAnsi="Arial" w:cs="Arial"/>
        </w:rPr>
        <w:t xml:space="preserve"> and the oakleaf hydrangea are native</w:t>
      </w:r>
      <w:r w:rsidR="00C071BB">
        <w:rPr>
          <w:rFonts w:ascii="Arial" w:hAnsi="Arial" w:cs="Arial"/>
        </w:rPr>
        <w:t>s.</w:t>
      </w:r>
    </w:p>
    <w:p w14:paraId="303BDD5B" w14:textId="77777777" w:rsidR="00C071BB" w:rsidRDefault="00C071BB" w:rsidP="00C071BB">
      <w:pPr>
        <w:spacing w:line="480" w:lineRule="auto"/>
        <w:ind w:firstLine="432"/>
        <w:rPr>
          <w:rFonts w:ascii="Arial" w:hAnsi="Arial" w:cs="Arial"/>
        </w:rPr>
      </w:pPr>
      <w:r>
        <w:rPr>
          <w:rFonts w:ascii="Arial" w:hAnsi="Arial" w:cs="Arial"/>
        </w:rPr>
        <w:t>Once established, hydrangeas require little care. Most don’t appreciate sitting in wet soil, but on the whole, they are remarkably forgiving, so they’re a good plant for the beginner gardener.</w:t>
      </w:r>
    </w:p>
    <w:p w14:paraId="03A7AB3A" w14:textId="4EA1F46A" w:rsidR="00C071BB" w:rsidRDefault="00C071BB" w:rsidP="00C071BB">
      <w:pPr>
        <w:spacing w:line="480" w:lineRule="auto"/>
        <w:ind w:firstLine="432"/>
        <w:rPr>
          <w:rFonts w:ascii="Arial" w:hAnsi="Arial" w:cs="Arial"/>
        </w:rPr>
      </w:pPr>
      <w:r>
        <w:rPr>
          <w:rFonts w:ascii="Arial" w:hAnsi="Arial" w:cs="Arial"/>
        </w:rPr>
        <w:lastRenderedPageBreak/>
        <w:t xml:space="preserve">The older forms of the French hydrangea only bloomed from old growth, so pruning at the wrong time of the year, or a bad winter </w:t>
      </w:r>
      <w:r w:rsidR="00D45B19">
        <w:rPr>
          <w:rFonts w:ascii="Arial" w:hAnsi="Arial" w:cs="Arial"/>
        </w:rPr>
        <w:t>that</w:t>
      </w:r>
      <w:r w:rsidR="00D45B19">
        <w:rPr>
          <w:rFonts w:ascii="Arial" w:hAnsi="Arial" w:cs="Arial"/>
        </w:rPr>
        <w:t xml:space="preserve"> </w:t>
      </w:r>
      <w:r>
        <w:rPr>
          <w:rFonts w:ascii="Arial" w:hAnsi="Arial" w:cs="Arial"/>
        </w:rPr>
        <w:t>killed old stems could reduce or prohibit the plant from blooming the next year. However, breeders have now produced macrophylla hydrangeas that bloom on both new and old stalks, almost guaranteeing a good display of color every summer.</w:t>
      </w:r>
    </w:p>
    <w:p w14:paraId="52608844" w14:textId="01E2FA5E" w:rsidR="00C071BB" w:rsidRDefault="00C071BB" w:rsidP="00C071BB">
      <w:pPr>
        <w:spacing w:line="480" w:lineRule="auto"/>
        <w:ind w:firstLine="432"/>
        <w:rPr>
          <w:rFonts w:ascii="Arial" w:hAnsi="Arial" w:cs="Arial"/>
        </w:rPr>
      </w:pPr>
      <w:r>
        <w:rPr>
          <w:rFonts w:ascii="Arial" w:hAnsi="Arial" w:cs="Arial"/>
        </w:rPr>
        <w:t xml:space="preserve">And speaking of pruning, </w:t>
      </w:r>
      <w:r w:rsidR="00A64E92">
        <w:rPr>
          <w:rFonts w:ascii="Arial" w:hAnsi="Arial" w:cs="Arial"/>
        </w:rPr>
        <w:t>everyone wants to know when to do it.</w:t>
      </w:r>
      <w:r>
        <w:rPr>
          <w:rFonts w:ascii="Arial" w:hAnsi="Arial" w:cs="Arial"/>
        </w:rPr>
        <w:t xml:space="preserve"> The good news is</w:t>
      </w:r>
      <w:r w:rsidR="00A64E92">
        <w:rPr>
          <w:rFonts w:ascii="Arial" w:hAnsi="Arial" w:cs="Arial"/>
        </w:rPr>
        <w:t>,</w:t>
      </w:r>
      <w:r>
        <w:rPr>
          <w:rFonts w:ascii="Arial" w:hAnsi="Arial" w:cs="Arial"/>
        </w:rPr>
        <w:t xml:space="preserve"> for most varieties, you can put those pruners back in the shed, except </w:t>
      </w:r>
      <w:r w:rsidR="00A64E92">
        <w:rPr>
          <w:rFonts w:ascii="Arial" w:hAnsi="Arial" w:cs="Arial"/>
        </w:rPr>
        <w:t xml:space="preserve">maybe </w:t>
      </w:r>
      <w:r>
        <w:rPr>
          <w:rFonts w:ascii="Arial" w:hAnsi="Arial" w:cs="Arial"/>
        </w:rPr>
        <w:t xml:space="preserve">to trim back </w:t>
      </w:r>
      <w:r w:rsidR="00A64E92">
        <w:rPr>
          <w:rFonts w:ascii="Arial" w:hAnsi="Arial" w:cs="Arial"/>
        </w:rPr>
        <w:t>dead wood</w:t>
      </w:r>
      <w:r w:rsidR="00D449FC">
        <w:rPr>
          <w:rFonts w:ascii="Arial" w:hAnsi="Arial" w:cs="Arial"/>
        </w:rPr>
        <w:t xml:space="preserve"> or old flower spikes</w:t>
      </w:r>
      <w:r>
        <w:rPr>
          <w:rFonts w:ascii="Arial" w:hAnsi="Arial" w:cs="Arial"/>
        </w:rPr>
        <w:t xml:space="preserve">. Pruning is not a requisite for producing good blooms, and in many cases, it can stymie blooming if done at the wrong time of year. </w:t>
      </w:r>
      <w:r w:rsidR="00A64E92">
        <w:rPr>
          <w:rFonts w:ascii="Arial" w:hAnsi="Arial" w:cs="Arial"/>
        </w:rPr>
        <w:t>Here are the proper pruning times for each type of hydrangea to insure the most blooms next season.</w:t>
      </w:r>
    </w:p>
    <w:p w14:paraId="5C587B62" w14:textId="04C66E1C" w:rsidR="00A64E92" w:rsidRDefault="00A64E92" w:rsidP="00C071BB">
      <w:pPr>
        <w:spacing w:line="480" w:lineRule="auto"/>
        <w:ind w:firstLine="432"/>
        <w:rPr>
          <w:rFonts w:ascii="Arial" w:hAnsi="Arial" w:cs="Arial"/>
        </w:rPr>
      </w:pPr>
      <w:r>
        <w:rPr>
          <w:rFonts w:ascii="Arial" w:hAnsi="Arial" w:cs="Arial"/>
        </w:rPr>
        <w:t>Summer</w:t>
      </w:r>
      <w:r w:rsidR="00F358AC">
        <w:rPr>
          <w:rFonts w:ascii="Arial" w:hAnsi="Arial" w:cs="Arial"/>
        </w:rPr>
        <w:t>,</w:t>
      </w:r>
      <w:r>
        <w:rPr>
          <w:rFonts w:ascii="Arial" w:hAnsi="Arial" w:cs="Arial"/>
        </w:rPr>
        <w:t xml:space="preserve"> after the bloom fades: oakleaf hydrangeas, </w:t>
      </w:r>
      <w:proofErr w:type="gramStart"/>
      <w:r>
        <w:rPr>
          <w:rFonts w:ascii="Arial" w:hAnsi="Arial" w:cs="Arial"/>
        </w:rPr>
        <w:t>once-blooming</w:t>
      </w:r>
      <w:proofErr w:type="gramEnd"/>
      <w:r>
        <w:rPr>
          <w:rFonts w:ascii="Arial" w:hAnsi="Arial" w:cs="Arial"/>
        </w:rPr>
        <w:t xml:space="preserve"> mopheads or </w:t>
      </w:r>
      <w:proofErr w:type="spellStart"/>
      <w:r>
        <w:rPr>
          <w:rFonts w:ascii="Arial" w:hAnsi="Arial" w:cs="Arial"/>
        </w:rPr>
        <w:t>lacecaps</w:t>
      </w:r>
      <w:proofErr w:type="spellEnd"/>
    </w:p>
    <w:p w14:paraId="498240E8" w14:textId="4FE3915D" w:rsidR="00A64E92" w:rsidRDefault="00D449FC" w:rsidP="00C071BB">
      <w:pPr>
        <w:spacing w:line="480" w:lineRule="auto"/>
        <w:ind w:firstLine="432"/>
        <w:rPr>
          <w:rFonts w:ascii="Arial" w:hAnsi="Arial" w:cs="Arial"/>
        </w:rPr>
      </w:pPr>
      <w:r>
        <w:rPr>
          <w:rFonts w:ascii="Arial" w:hAnsi="Arial" w:cs="Arial"/>
        </w:rPr>
        <w:t>Late w</w:t>
      </w:r>
      <w:r w:rsidR="00A64E92">
        <w:rPr>
          <w:rFonts w:ascii="Arial" w:hAnsi="Arial" w:cs="Arial"/>
        </w:rPr>
        <w:t xml:space="preserve">inter: </w:t>
      </w:r>
      <w:proofErr w:type="spellStart"/>
      <w:r w:rsidR="00A64E92">
        <w:rPr>
          <w:rFonts w:ascii="Arial" w:hAnsi="Arial" w:cs="Arial"/>
        </w:rPr>
        <w:t>Paniculata</w:t>
      </w:r>
      <w:proofErr w:type="spellEnd"/>
      <w:r w:rsidR="00F358AC">
        <w:rPr>
          <w:rFonts w:ascii="Arial" w:hAnsi="Arial" w:cs="Arial"/>
        </w:rPr>
        <w:t xml:space="preserve"> and</w:t>
      </w:r>
      <w:r w:rsidR="00A64E92">
        <w:rPr>
          <w:rFonts w:ascii="Arial" w:hAnsi="Arial" w:cs="Arial"/>
        </w:rPr>
        <w:t xml:space="preserve"> smooth hydrangeas</w:t>
      </w:r>
    </w:p>
    <w:p w14:paraId="2500EA1C" w14:textId="7D166DC3" w:rsidR="00A64E92" w:rsidRDefault="00A64E92" w:rsidP="00C071BB">
      <w:pPr>
        <w:spacing w:line="480" w:lineRule="auto"/>
        <w:ind w:firstLine="432"/>
        <w:rPr>
          <w:rFonts w:ascii="Arial" w:hAnsi="Arial" w:cs="Arial"/>
        </w:rPr>
      </w:pPr>
      <w:r>
        <w:rPr>
          <w:rFonts w:ascii="Arial" w:hAnsi="Arial" w:cs="Arial"/>
        </w:rPr>
        <w:t xml:space="preserve">Summer or </w:t>
      </w:r>
      <w:r w:rsidR="00D449FC">
        <w:rPr>
          <w:rFonts w:ascii="Arial" w:hAnsi="Arial" w:cs="Arial"/>
        </w:rPr>
        <w:t xml:space="preserve">late </w:t>
      </w:r>
      <w:r>
        <w:rPr>
          <w:rFonts w:ascii="Arial" w:hAnsi="Arial" w:cs="Arial"/>
        </w:rPr>
        <w:t>winter: reblooming or ever-blooming French hydrangeas</w:t>
      </w:r>
    </w:p>
    <w:p w14:paraId="2F22083E" w14:textId="77777777" w:rsidR="003C342C" w:rsidRDefault="003C342C" w:rsidP="003C342C">
      <w:pPr>
        <w:spacing w:line="480" w:lineRule="auto"/>
        <w:ind w:firstLine="432"/>
        <w:rPr>
          <w:rFonts w:ascii="Arial" w:hAnsi="Arial" w:cs="Arial"/>
        </w:rPr>
      </w:pPr>
      <w:r>
        <w:rPr>
          <w:rFonts w:ascii="Arial" w:hAnsi="Arial" w:cs="Arial"/>
        </w:rPr>
        <w:t>For more information, contact the (COUNTY NAME) office of the University of Kentucky Cooperative Extension Service.</w:t>
      </w:r>
    </w:p>
    <w:p w14:paraId="47A304B8"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53F8EAA6"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sectPr w:rsidR="003F348D" w:rsidRPr="00EA5D64"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C4"/>
    <w:rsid w:val="000140D0"/>
    <w:rsid w:val="000A06CE"/>
    <w:rsid w:val="00132AE5"/>
    <w:rsid w:val="0015653C"/>
    <w:rsid w:val="00274A6B"/>
    <w:rsid w:val="002F0169"/>
    <w:rsid w:val="003C342C"/>
    <w:rsid w:val="003D732F"/>
    <w:rsid w:val="003F348D"/>
    <w:rsid w:val="004A27B7"/>
    <w:rsid w:val="004D38D9"/>
    <w:rsid w:val="005444C4"/>
    <w:rsid w:val="005D2471"/>
    <w:rsid w:val="006641A5"/>
    <w:rsid w:val="00716658"/>
    <w:rsid w:val="007C5945"/>
    <w:rsid w:val="00915D61"/>
    <w:rsid w:val="009B5823"/>
    <w:rsid w:val="009D5FEA"/>
    <w:rsid w:val="00A606AE"/>
    <w:rsid w:val="00A64E92"/>
    <w:rsid w:val="00B046E1"/>
    <w:rsid w:val="00B82889"/>
    <w:rsid w:val="00B97795"/>
    <w:rsid w:val="00C071BB"/>
    <w:rsid w:val="00D063A1"/>
    <w:rsid w:val="00D449FC"/>
    <w:rsid w:val="00D45B19"/>
    <w:rsid w:val="00E612F0"/>
    <w:rsid w:val="00E77034"/>
    <w:rsid w:val="00F358AC"/>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01FD"/>
  <w15:chartTrackingRefBased/>
  <w15:docId w15:val="{00758E8B-7963-5F4F-9046-F59C546D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B5823"/>
    <w:rPr>
      <w:sz w:val="16"/>
      <w:szCs w:val="16"/>
    </w:rPr>
  </w:style>
  <w:style w:type="paragraph" w:styleId="CommentText">
    <w:name w:val="annotation text"/>
    <w:basedOn w:val="Normal"/>
    <w:link w:val="CommentTextChar"/>
    <w:uiPriority w:val="99"/>
    <w:semiHidden/>
    <w:unhideWhenUsed/>
    <w:rsid w:val="009B5823"/>
    <w:rPr>
      <w:sz w:val="20"/>
      <w:szCs w:val="20"/>
    </w:rPr>
  </w:style>
  <w:style w:type="character" w:customStyle="1" w:styleId="CommentTextChar">
    <w:name w:val="Comment Text Char"/>
    <w:basedOn w:val="DefaultParagraphFont"/>
    <w:link w:val="CommentText"/>
    <w:uiPriority w:val="99"/>
    <w:semiHidden/>
    <w:rsid w:val="009B5823"/>
    <w:rPr>
      <w:sz w:val="20"/>
      <w:szCs w:val="20"/>
    </w:rPr>
  </w:style>
  <w:style w:type="paragraph" w:styleId="CommentSubject">
    <w:name w:val="annotation subject"/>
    <w:basedOn w:val="CommentText"/>
    <w:next w:val="CommentText"/>
    <w:link w:val="CommentSubjectChar"/>
    <w:uiPriority w:val="99"/>
    <w:semiHidden/>
    <w:unhideWhenUsed/>
    <w:rsid w:val="009B5823"/>
    <w:rPr>
      <w:b/>
      <w:bCs/>
    </w:rPr>
  </w:style>
  <w:style w:type="character" w:customStyle="1" w:styleId="CommentSubjectChar">
    <w:name w:val="Comment Subject Char"/>
    <w:basedOn w:val="CommentTextChar"/>
    <w:link w:val="CommentSubject"/>
    <w:uiPriority w:val="99"/>
    <w:semiHidden/>
    <w:rsid w:val="009B58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3</cp:revision>
  <dcterms:created xsi:type="dcterms:W3CDTF">2020-04-16T12:05:00Z</dcterms:created>
  <dcterms:modified xsi:type="dcterms:W3CDTF">2020-04-16T12:22:00Z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