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9A4B" w14:textId="1A04E24D" w:rsidR="001C2F1A" w:rsidRDefault="00CB2C0D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It’s time to join 4-H</w:t>
      </w:r>
    </w:p>
    <w:p w14:paraId="4877D396" w14:textId="486A70A0" w:rsidR="000F0C29" w:rsidRDefault="000F0C29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CB2C0D">
        <w:rPr>
          <w:rFonts w:ascii="Arial" w:hAnsi="Arial" w:cs="Arial"/>
        </w:rPr>
        <w:t>Mark Mains, assistant director for Kentucky 4-H</w:t>
      </w:r>
    </w:p>
    <w:p w14:paraId="37FCFB08" w14:textId="3C8A7AC7" w:rsidR="00A66F25" w:rsidRDefault="00A66F25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Back</w:t>
      </w:r>
      <w:r w:rsidR="00CB2C0D">
        <w:rPr>
          <w:rFonts w:ascii="Arial" w:hAnsi="Arial" w:cs="Arial"/>
        </w:rPr>
        <w:t>-</w:t>
      </w:r>
      <w:r>
        <w:rPr>
          <w:rFonts w:ascii="Arial" w:hAnsi="Arial" w:cs="Arial"/>
        </w:rPr>
        <w:t>to</w:t>
      </w:r>
      <w:r w:rsidR="00CB2C0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school time is a great time to make new starts, try new things and meet new friends. </w:t>
      </w:r>
      <w:r w:rsidR="009D475A">
        <w:rPr>
          <w:rFonts w:ascii="Arial" w:hAnsi="Arial" w:cs="Arial"/>
        </w:rPr>
        <w:t xml:space="preserve">Young people </w:t>
      </w:r>
      <w:r>
        <w:rPr>
          <w:rFonts w:ascii="Arial" w:hAnsi="Arial" w:cs="Arial"/>
        </w:rPr>
        <w:t>can do all of th</w:t>
      </w:r>
      <w:r w:rsidR="00CB2C0D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through 4-H.</w:t>
      </w:r>
    </w:p>
    <w:p w14:paraId="2794FE22" w14:textId="0086A802" w:rsidR="007A1143" w:rsidRDefault="007A1143" w:rsidP="007A1143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While the COVID-19 pandemic has changed the way we do many things, including the ways we deliver 4-H programming, youth still have opportunities to participate in 4-H. Many counties are hosting virtual events or offering grab-and-go activities. Some clubs are choosing to meet virtually</w:t>
      </w:r>
      <w:r w:rsidR="001503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until it is safe to resume in-person meetings. This year, registration will vary too</w:t>
      </w:r>
      <w:r w:rsidR="001503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many counties having online registration options available.</w:t>
      </w:r>
    </w:p>
    <w:p w14:paraId="7F373E11" w14:textId="5833179F" w:rsidR="000F0C29" w:rsidRDefault="000F0C29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4-H offers experiential learning to youth ages 9 to 18 </w:t>
      </w:r>
      <w:r w:rsidR="007639E6">
        <w:rPr>
          <w:rFonts w:ascii="Arial" w:hAnsi="Arial" w:cs="Arial"/>
        </w:rPr>
        <w:t>with something for all interests.</w:t>
      </w:r>
      <w:r w:rsidR="00CB2C0D">
        <w:rPr>
          <w:rFonts w:ascii="Arial" w:hAnsi="Arial" w:cs="Arial"/>
        </w:rPr>
        <w:t xml:space="preserve"> Through 4-H, youth can</w:t>
      </w:r>
      <w:r w:rsidR="001503FD">
        <w:rPr>
          <w:rFonts w:ascii="Arial" w:hAnsi="Arial" w:cs="Arial"/>
        </w:rPr>
        <w:t xml:space="preserve"> develop a new hobby or</w:t>
      </w:r>
      <w:r w:rsidR="00CB2C0D">
        <w:rPr>
          <w:rFonts w:ascii="Arial" w:hAnsi="Arial" w:cs="Arial"/>
        </w:rPr>
        <w:t xml:space="preserve"> learn more about a </w:t>
      </w:r>
      <w:proofErr w:type="gramStart"/>
      <w:r w:rsidR="00CB2C0D">
        <w:rPr>
          <w:rFonts w:ascii="Arial" w:hAnsi="Arial" w:cs="Arial"/>
        </w:rPr>
        <w:t>particular topic</w:t>
      </w:r>
      <w:proofErr w:type="gramEnd"/>
      <w:r w:rsidR="00CB2C0D">
        <w:rPr>
          <w:rFonts w:ascii="Arial" w:hAnsi="Arial" w:cs="Arial"/>
        </w:rPr>
        <w:t xml:space="preserve"> </w:t>
      </w:r>
      <w:r w:rsidR="001503FD">
        <w:rPr>
          <w:rFonts w:ascii="Arial" w:hAnsi="Arial" w:cs="Arial"/>
        </w:rPr>
        <w:t>that already interests them</w:t>
      </w:r>
      <w:r w:rsidR="00CB2C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By participating in 4-H, </w:t>
      </w:r>
      <w:r w:rsidR="00CB2C0D">
        <w:rPr>
          <w:rFonts w:ascii="Arial" w:hAnsi="Arial" w:cs="Arial"/>
        </w:rPr>
        <w:t xml:space="preserve">young people </w:t>
      </w:r>
      <w:r>
        <w:rPr>
          <w:rFonts w:ascii="Arial" w:hAnsi="Arial" w:cs="Arial"/>
        </w:rPr>
        <w:t>develop many essential life skills</w:t>
      </w:r>
      <w:r w:rsidR="001503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resp</w:t>
      </w:r>
      <w:r w:rsidR="007639E6">
        <w:rPr>
          <w:rFonts w:ascii="Arial" w:hAnsi="Arial" w:cs="Arial"/>
        </w:rPr>
        <w:t>onsibility, leadership</w:t>
      </w:r>
      <w:r w:rsidR="00CB2C0D">
        <w:rPr>
          <w:rFonts w:ascii="Arial" w:hAnsi="Arial" w:cs="Arial"/>
        </w:rPr>
        <w:t>, effective communication</w:t>
      </w:r>
      <w:r w:rsidR="007639E6">
        <w:rPr>
          <w:rFonts w:ascii="Arial" w:hAnsi="Arial" w:cs="Arial"/>
        </w:rPr>
        <w:t xml:space="preserve"> and self-</w:t>
      </w:r>
      <w:r>
        <w:rPr>
          <w:rFonts w:ascii="Arial" w:hAnsi="Arial" w:cs="Arial"/>
        </w:rPr>
        <w:t>estee</w:t>
      </w:r>
      <w:r w:rsidR="00CB2C0D">
        <w:rPr>
          <w:rFonts w:ascii="Arial" w:hAnsi="Arial" w:cs="Arial"/>
        </w:rPr>
        <w:t xml:space="preserve">m. </w:t>
      </w:r>
    </w:p>
    <w:p w14:paraId="28564B87" w14:textId="19AB5BBD" w:rsidR="009D475A" w:rsidRDefault="000F0C29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66F25">
        <w:rPr>
          <w:rFonts w:ascii="Arial" w:hAnsi="Arial" w:cs="Arial"/>
        </w:rPr>
        <w:t>ng people</w:t>
      </w:r>
      <w:r>
        <w:rPr>
          <w:rFonts w:ascii="Arial" w:hAnsi="Arial" w:cs="Arial"/>
        </w:rPr>
        <w:t xml:space="preserve"> can</w:t>
      </w:r>
      <w:r w:rsidR="001503FD">
        <w:rPr>
          <w:rFonts w:ascii="Arial" w:hAnsi="Arial" w:cs="Arial"/>
        </w:rPr>
        <w:t xml:space="preserve"> take part </w:t>
      </w:r>
      <w:r>
        <w:rPr>
          <w:rFonts w:ascii="Arial" w:hAnsi="Arial" w:cs="Arial"/>
        </w:rPr>
        <w:t xml:space="preserve">in 4-H </w:t>
      </w:r>
      <w:r w:rsidR="007639E6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1503FD">
        <w:rPr>
          <w:rFonts w:ascii="Arial" w:hAnsi="Arial" w:cs="Arial"/>
        </w:rPr>
        <w:t xml:space="preserve">getting involved </w:t>
      </w:r>
      <w:r>
        <w:rPr>
          <w:rFonts w:ascii="Arial" w:hAnsi="Arial" w:cs="Arial"/>
        </w:rPr>
        <w:t xml:space="preserve">in clubs or completing projects. Clubs provide </w:t>
      </w:r>
      <w:r w:rsidR="009D475A">
        <w:rPr>
          <w:rFonts w:ascii="Arial" w:hAnsi="Arial" w:cs="Arial"/>
        </w:rPr>
        <w:t xml:space="preserve">them with </w:t>
      </w:r>
      <w:r>
        <w:rPr>
          <w:rFonts w:ascii="Arial" w:hAnsi="Arial" w:cs="Arial"/>
        </w:rPr>
        <w:t>a chance to</w:t>
      </w:r>
      <w:r w:rsidR="00CB2C0D">
        <w:rPr>
          <w:rFonts w:ascii="Arial" w:hAnsi="Arial" w:cs="Arial"/>
        </w:rPr>
        <w:t xml:space="preserve"> learn something new,</w:t>
      </w:r>
      <w:r>
        <w:rPr>
          <w:rFonts w:ascii="Arial" w:hAnsi="Arial" w:cs="Arial"/>
        </w:rPr>
        <w:t xml:space="preserve"> practice leadership skills </w:t>
      </w:r>
      <w:r w:rsidR="00CB2C0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mak</w:t>
      </w:r>
      <w:r w:rsidR="00CB2C0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new friends.</w:t>
      </w:r>
      <w:r w:rsidR="00BD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Topics vary across the </w:t>
      </w:r>
      <w:r w:rsidR="007639E6">
        <w:rPr>
          <w:rFonts w:ascii="Arial" w:hAnsi="Arial" w:cs="Arial"/>
        </w:rPr>
        <w:t xml:space="preserve">state depending on local </w:t>
      </w:r>
      <w:r w:rsidR="004A77E8">
        <w:rPr>
          <w:rFonts w:ascii="Arial" w:hAnsi="Arial" w:cs="Arial"/>
        </w:rPr>
        <w:t>youth</w:t>
      </w:r>
      <w:r>
        <w:rPr>
          <w:rFonts w:ascii="Arial" w:hAnsi="Arial" w:cs="Arial"/>
        </w:rPr>
        <w:t xml:space="preserve"> interests and range from animals to communications to financial management.</w:t>
      </w:r>
      <w:r w:rsidR="00CB2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science to crafts, </w:t>
      </w:r>
      <w:r w:rsidR="004A77E8">
        <w:rPr>
          <w:rFonts w:ascii="Arial" w:hAnsi="Arial" w:cs="Arial"/>
        </w:rPr>
        <w:t>youth</w:t>
      </w:r>
      <w:r>
        <w:rPr>
          <w:rFonts w:ascii="Arial" w:hAnsi="Arial" w:cs="Arial"/>
        </w:rPr>
        <w:t xml:space="preserve"> of all ages and abilities will find something that interests them in 4-H projects. By completing projects, </w:t>
      </w:r>
      <w:r w:rsidR="009D475A">
        <w:rPr>
          <w:rFonts w:ascii="Arial" w:hAnsi="Arial" w:cs="Arial"/>
        </w:rPr>
        <w:t xml:space="preserve">they </w:t>
      </w:r>
      <w:r>
        <w:rPr>
          <w:rFonts w:ascii="Arial" w:hAnsi="Arial" w:cs="Arial"/>
        </w:rPr>
        <w:t>not only develop new interests and hobbies but als</w:t>
      </w:r>
      <w:r w:rsidR="007639E6">
        <w:rPr>
          <w:rFonts w:ascii="Arial" w:hAnsi="Arial" w:cs="Arial"/>
        </w:rPr>
        <w:t>o important skills such as self-</w:t>
      </w:r>
      <w:r>
        <w:rPr>
          <w:rFonts w:ascii="Arial" w:hAnsi="Arial" w:cs="Arial"/>
        </w:rPr>
        <w:t xml:space="preserve">confidence, time management and critical thinking. </w:t>
      </w:r>
    </w:p>
    <w:p w14:paraId="119C347D" w14:textId="59388CAA" w:rsidR="000F0C29" w:rsidRDefault="00CB2C0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4-H </w:t>
      </w:r>
      <w:r w:rsidR="001C2F1A">
        <w:rPr>
          <w:rFonts w:ascii="Arial" w:hAnsi="Arial" w:cs="Arial"/>
        </w:rPr>
        <w:t xml:space="preserve">activities </w:t>
      </w:r>
      <w:r>
        <w:rPr>
          <w:rFonts w:ascii="Arial" w:hAnsi="Arial" w:cs="Arial"/>
        </w:rPr>
        <w:t xml:space="preserve">can reinforce subjects youth </w:t>
      </w:r>
      <w:r w:rsidR="001503FD">
        <w:rPr>
          <w:rFonts w:ascii="Arial" w:hAnsi="Arial" w:cs="Arial"/>
        </w:rPr>
        <w:t>study</w:t>
      </w:r>
      <w:r>
        <w:rPr>
          <w:rFonts w:ascii="Arial" w:hAnsi="Arial" w:cs="Arial"/>
        </w:rPr>
        <w:t xml:space="preserve"> in school and provide additional learning </w:t>
      </w:r>
      <w:r w:rsidR="002B4BAF">
        <w:rPr>
          <w:rFonts w:ascii="Arial" w:hAnsi="Arial" w:cs="Arial"/>
        </w:rPr>
        <w:t xml:space="preserve">and enrichment </w:t>
      </w:r>
      <w:r>
        <w:rPr>
          <w:rFonts w:ascii="Arial" w:hAnsi="Arial" w:cs="Arial"/>
        </w:rPr>
        <w:t xml:space="preserve">opportunities. </w:t>
      </w:r>
      <w:r w:rsidR="00ED221F">
        <w:rPr>
          <w:rFonts w:ascii="Arial" w:hAnsi="Arial" w:cs="Arial"/>
        </w:rPr>
        <w:t>They are also great boredom busters.</w:t>
      </w:r>
    </w:p>
    <w:p w14:paraId="15DEF322" w14:textId="34C8BF80" w:rsidR="000F0C29" w:rsidRDefault="000F0C29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4-H offers a world of </w:t>
      </w:r>
      <w:r w:rsidR="001C2F1A">
        <w:rPr>
          <w:rFonts w:ascii="Arial" w:hAnsi="Arial" w:cs="Arial"/>
        </w:rPr>
        <w:t xml:space="preserve">possibilities </w:t>
      </w:r>
      <w:r>
        <w:rPr>
          <w:rFonts w:ascii="Arial" w:hAnsi="Arial" w:cs="Arial"/>
        </w:rPr>
        <w:t xml:space="preserve">for </w:t>
      </w:r>
      <w:r w:rsidR="004A77E8">
        <w:rPr>
          <w:rFonts w:ascii="Arial" w:hAnsi="Arial" w:cs="Arial"/>
        </w:rPr>
        <w:t>youth</w:t>
      </w:r>
      <w:r w:rsidR="007639E6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explore. For more information on how </w:t>
      </w:r>
      <w:r w:rsidR="004A77E8">
        <w:rPr>
          <w:rFonts w:ascii="Arial" w:hAnsi="Arial" w:cs="Arial"/>
        </w:rPr>
        <w:t xml:space="preserve">your </w:t>
      </w:r>
      <w:r w:rsidR="00CB2C0D">
        <w:rPr>
          <w:rFonts w:ascii="Arial" w:hAnsi="Arial" w:cs="Arial"/>
        </w:rPr>
        <w:t xml:space="preserve">young person </w:t>
      </w:r>
      <w:r>
        <w:rPr>
          <w:rFonts w:ascii="Arial" w:hAnsi="Arial" w:cs="Arial"/>
        </w:rPr>
        <w:t xml:space="preserve">can get involved, contact your (COUNTY NAME) </w:t>
      </w:r>
      <w:r w:rsidR="00CB2C0D">
        <w:rPr>
          <w:rFonts w:ascii="Arial" w:hAnsi="Arial" w:cs="Arial"/>
        </w:rPr>
        <w:t xml:space="preserve">office of the University of Kentucky </w:t>
      </w:r>
      <w:r>
        <w:rPr>
          <w:rFonts w:ascii="Arial" w:hAnsi="Arial" w:cs="Arial"/>
        </w:rPr>
        <w:t>Cooperative Extension Service.</w:t>
      </w:r>
    </w:p>
    <w:p w14:paraId="0ABEC4AC" w14:textId="77777777" w:rsidR="00ED221F" w:rsidRPr="005A4FF0" w:rsidRDefault="00ED221F" w:rsidP="00ED221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AB43899" w14:textId="77777777" w:rsidR="000F0C29" w:rsidRDefault="000F0C29" w:rsidP="001C2F1A">
      <w:pPr>
        <w:spacing w:after="0" w:line="480" w:lineRule="auto"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5EEC136E" w14:textId="77777777" w:rsidR="000E7839" w:rsidRDefault="000E7839" w:rsidP="001C2F1A">
      <w:pPr>
        <w:spacing w:line="480" w:lineRule="auto"/>
        <w:contextualSpacing/>
      </w:pPr>
    </w:p>
    <w:sectPr w:rsidR="000E7839" w:rsidSect="000E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A00D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9"/>
    <w:rsid w:val="00021754"/>
    <w:rsid w:val="000E7839"/>
    <w:rsid w:val="000F0C29"/>
    <w:rsid w:val="001503FD"/>
    <w:rsid w:val="001B06A3"/>
    <w:rsid w:val="001C2F1A"/>
    <w:rsid w:val="0029517D"/>
    <w:rsid w:val="002B4BAF"/>
    <w:rsid w:val="002F6801"/>
    <w:rsid w:val="003E3D6A"/>
    <w:rsid w:val="00455B31"/>
    <w:rsid w:val="004A77E8"/>
    <w:rsid w:val="005E20FC"/>
    <w:rsid w:val="006A434E"/>
    <w:rsid w:val="006C21EB"/>
    <w:rsid w:val="006F2FFB"/>
    <w:rsid w:val="00731545"/>
    <w:rsid w:val="007639E6"/>
    <w:rsid w:val="007A1143"/>
    <w:rsid w:val="007C6099"/>
    <w:rsid w:val="009D475A"/>
    <w:rsid w:val="00A54A6F"/>
    <w:rsid w:val="00A66F25"/>
    <w:rsid w:val="00B17F6B"/>
    <w:rsid w:val="00BD1E7B"/>
    <w:rsid w:val="00C6778C"/>
    <w:rsid w:val="00CB2C0D"/>
    <w:rsid w:val="00ED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C62A"/>
  <w15:chartTrackingRefBased/>
  <w15:docId w15:val="{9FBAB803-A8CC-4439-B5DF-90EE07A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75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75A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47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5A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D47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5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47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20F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dbji222</dc:creator>
  <cp:keywords/>
  <cp:lastModifiedBy>Pratt, Katie M.</cp:lastModifiedBy>
  <cp:revision>2</cp:revision>
  <dcterms:created xsi:type="dcterms:W3CDTF">2020-09-02T12:45:00Z</dcterms:created>
  <dcterms:modified xsi:type="dcterms:W3CDTF">2020-09-02T12:45:00Z</dcterms:modified>
</cp:coreProperties>
</file>